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AAA310D" w14:textId="3C562194" w:rsidR="00431AFB" w:rsidRPr="00CC644A" w:rsidRDefault="002332F3" w:rsidP="00CC644A">
      <w:pPr>
        <w:spacing w:after="480"/>
        <w:rPr>
          <w:rStyle w:val="normaltextrun"/>
          <w:rFonts w:ascii="Raleway Black" w:hAnsi="Raleway Black" w:cs="Arial"/>
          <w:color w:val="FFFFFF" w:themeColor="background1"/>
          <w:sz w:val="36"/>
          <w:szCs w:val="36"/>
        </w:rPr>
      </w:pPr>
      <w:r w:rsidRPr="00B96566">
        <w:rPr>
          <w:rFonts w:ascii="Raleway Black" w:hAnsi="Raleway Black" w:cs="Arial"/>
          <w:noProof/>
          <w:color w:val="FFFFFF" w:themeColor="background1"/>
          <w:sz w:val="56"/>
          <w:szCs w:val="56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54455A51" wp14:editId="45A1B8DB">
                <wp:simplePos x="0" y="0"/>
                <wp:positionH relativeFrom="column">
                  <wp:posOffset>-526648</wp:posOffset>
                </wp:positionH>
                <wp:positionV relativeFrom="paragraph">
                  <wp:posOffset>-885463</wp:posOffset>
                </wp:positionV>
                <wp:extent cx="7835265" cy="10764455"/>
                <wp:effectExtent l="0" t="0" r="635" b="5715"/>
                <wp:wrapNone/>
                <wp:docPr id="1364282203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835265" cy="10764455"/>
                          <a:chOff x="0" y="1"/>
                          <a:chExt cx="7835265" cy="10764455"/>
                        </a:xfrm>
                      </wpg:grpSpPr>
                      <wps:wsp>
                        <wps:cNvPr id="1523068146" name="Rectangle 2"/>
                        <wps:cNvSpPr/>
                        <wps:spPr>
                          <a:xfrm>
                            <a:off x="0" y="1"/>
                            <a:ext cx="7835265" cy="1967696"/>
                          </a:xfrm>
                          <a:prstGeom prst="rect">
                            <a:avLst/>
                          </a:prstGeom>
                          <a:solidFill>
                            <a:srgbClr val="4FA4A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403238" name="Rectangle 3"/>
                        <wps:cNvSpPr/>
                        <wps:spPr>
                          <a:xfrm>
                            <a:off x="69850" y="9756884"/>
                            <a:ext cx="7765415" cy="1007572"/>
                          </a:xfrm>
                          <a:prstGeom prst="rect">
                            <a:avLst/>
                          </a:prstGeom>
                          <a:solidFill>
                            <a:srgbClr val="D1EDF3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6EF238" id="Group 4" o:spid="_x0000_s1026" style="position:absolute;margin-left:-41.45pt;margin-top:-69.7pt;width:616.95pt;height:847.6pt;z-index:-251654144;mso-height-relative:margin" coordorigin="" coordsize="78352,1076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">
                <v:rect id="Rectangle 2" o:spid="_x0000_s1027" style="position:absolute;width:78352;height:196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" fillcolor="#4fa4a1" stroked="f" strokeweight="1pt"/>
                <v:rect id="Rectangle 3" o:spid="_x0000_s1028" style="position:absolute;left:698;top:97568;width:77654;height:1007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" fillcolor="#d1edf3" stroked="f" strokeweight="1pt"/>
              </v:group>
            </w:pict>
          </mc:Fallback>
        </mc:AlternateContent>
      </w:r>
      <w:r w:rsidR="00B96566" w:rsidRPr="00B96566">
        <w:rPr>
          <w:rFonts w:ascii="Raleway Black" w:hAnsi="Raleway Black" w:cs="Arial"/>
          <w:noProof/>
          <w:color w:val="FFFFFF" w:themeColor="background1"/>
          <w:sz w:val="56"/>
          <w:szCs w:val="56"/>
        </w:rPr>
        <w:t>HPV Self-Collection</w:t>
      </w:r>
      <w:r w:rsidR="00DB65E5" w:rsidRPr="00B96566">
        <w:rPr>
          <w:rStyle w:val="normaltextrun"/>
          <w:rFonts w:ascii="Raleway Black" w:hAnsi="Raleway Black" w:cs="Arial"/>
          <w:color w:val="FFFFFF" w:themeColor="background1"/>
          <w:sz w:val="72"/>
          <w:szCs w:val="72"/>
        </w:rPr>
        <w:t xml:space="preserve"> </w:t>
      </w:r>
      <w:r w:rsidR="00CC644A">
        <w:rPr>
          <w:rStyle w:val="normaltextrun"/>
          <w:rFonts w:ascii="Raleway Black" w:hAnsi="Raleway Black" w:cs="Arial"/>
          <w:color w:val="FFFFFF" w:themeColor="background1"/>
          <w:sz w:val="36"/>
          <w:szCs w:val="36"/>
        </w:rPr>
        <w:br/>
      </w:r>
      <w:r w:rsidR="00B96566" w:rsidRPr="00B96566">
        <w:rPr>
          <w:rStyle w:val="normaltextrun"/>
          <w:rFonts w:ascii="Raleway Black" w:hAnsi="Raleway Black"/>
          <w:color w:val="FFFFFF" w:themeColor="background1"/>
          <w:sz w:val="40"/>
          <w:szCs w:val="40"/>
        </w:rPr>
        <w:t>A Cervical Cancer Screening Option</w:t>
      </w:r>
      <w:r w:rsidR="00B96566" w:rsidRPr="00B96566">
        <w:rPr>
          <w:rStyle w:val="eop"/>
          <w:rFonts w:ascii="Aptos" w:hAnsi="Aptos"/>
          <w:color w:val="FFFFFF" w:themeColor="background1"/>
          <w:sz w:val="40"/>
          <w:szCs w:val="40"/>
        </w:rPr>
        <w:t> </w:t>
      </w:r>
    </w:p>
    <w:p w14:paraId="3DAED2C0" w14:textId="77777777" w:rsidR="00CC644A" w:rsidRDefault="00CC644A" w:rsidP="00CC644A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Theme="minorBidi" w:hAnsiTheme="minorBidi" w:cstheme="minorBidi"/>
          <w:b/>
          <w:bCs/>
          <w:color w:val="000000"/>
          <w:sz w:val="21"/>
          <w:szCs w:val="21"/>
        </w:rPr>
      </w:pPr>
    </w:p>
    <w:p w14:paraId="750CB465" w14:textId="503157E4" w:rsidR="00B96566" w:rsidRPr="00B96566" w:rsidRDefault="00B96566" w:rsidP="00C4701C">
      <w:pPr>
        <w:pStyle w:val="paragraph"/>
        <w:spacing w:before="0" w:beforeAutospacing="0" w:after="60" w:afterAutospacing="0" w:line="276" w:lineRule="auto"/>
        <w:textAlignment w:val="baseline"/>
        <w:rPr>
          <w:rFonts w:asciiTheme="minorBidi" w:hAnsiTheme="minorBidi" w:cstheme="minorBidi"/>
          <w:color w:val="257274"/>
          <w:sz w:val="28"/>
          <w:szCs w:val="28"/>
        </w:rPr>
      </w:pP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If you are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age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30 or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older, HPV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self-collection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may be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an option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for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routine cervical cancer screening.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It does NOT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require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a pelvic exam.</w:t>
      </w:r>
      <w:r w:rsidRPr="00B96566">
        <w:rPr>
          <w:rStyle w:val="eop"/>
          <w:rFonts w:asciiTheme="minorBidi" w:hAnsiTheme="minorBidi" w:cstheme="minorBidi"/>
          <w:color w:val="257274"/>
          <w:sz w:val="28"/>
          <w:szCs w:val="28"/>
        </w:rPr>
        <w:t> </w:t>
      </w:r>
    </w:p>
    <w:p w14:paraId="123E4CE4" w14:textId="77777777" w:rsidR="00B96566" w:rsidRPr="009B6729" w:rsidRDefault="00B96566" w:rsidP="00C4701C">
      <w:pPr>
        <w:pStyle w:val="paragraph"/>
        <w:spacing w:before="0" w:beforeAutospacing="0" w:after="120" w:afterAutospacing="0" w:line="276" w:lineRule="auto"/>
        <w:textAlignment w:val="baseline"/>
        <w:rPr>
          <w:rFonts w:asciiTheme="minorBidi" w:hAnsiTheme="minorBidi" w:cstheme="minorBidi"/>
          <w:sz w:val="16"/>
          <w:szCs w:val="16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The results are as reliable as when a provider collects the sample.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It can be collected at the clinic or lab in private.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7B187A3A" w14:textId="77777777" w:rsidR="00B96566" w:rsidRPr="00B96566" w:rsidRDefault="00B96566" w:rsidP="00B96566">
      <w:pPr>
        <w:pStyle w:val="paragraph"/>
        <w:spacing w:before="0" w:beforeAutospacing="0" w:after="60" w:afterAutospacing="0" w:line="276" w:lineRule="auto"/>
        <w:textAlignment w:val="baseline"/>
        <w:rPr>
          <w:rFonts w:asciiTheme="minorBidi" w:hAnsiTheme="minorBidi" w:cstheme="minorBidi"/>
          <w:b/>
          <w:bCs/>
          <w:color w:val="257274"/>
          <w:sz w:val="16"/>
          <w:szCs w:val="16"/>
        </w:rPr>
      </w:pP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Is HPV self-collection right for me?</w:t>
      </w:r>
      <w:r w:rsidRPr="00B96566">
        <w:rPr>
          <w:rStyle w:val="eop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</w:p>
    <w:p w14:paraId="7515F422" w14:textId="77777777" w:rsidR="00B96566" w:rsidRPr="009B6729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Some patients prefer self-collection because it offers more privacy and avoids a speculum exam.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6643C04C" w14:textId="77777777" w:rsidR="00B96566" w:rsidRPr="009B6729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HPV self-collection may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b/>
          <w:bCs/>
          <w:sz w:val="22"/>
          <w:szCs w:val="22"/>
        </w:rPr>
        <w:t>not</w:t>
      </w:r>
      <w:r w:rsidRPr="009B6729">
        <w:rPr>
          <w:rStyle w:val="apple-converted-space"/>
          <w:rFonts w:asciiTheme="minorBidi" w:hAnsiTheme="minorBidi" w:cstheme="minorBidi"/>
          <w:b/>
          <w:bCs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be right for: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50351EDE" w14:textId="532BDDA6" w:rsidR="00B96566" w:rsidRPr="009B6729" w:rsidRDefault="00B96566" w:rsidP="00B96566">
      <w:pPr>
        <w:pStyle w:val="paragraph"/>
        <w:numPr>
          <w:ilvl w:val="0"/>
          <w:numId w:val="37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prefer their provider to do the test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20EDFCC6" w14:textId="06967D10" w:rsidR="00B96566" w:rsidRPr="009B6729" w:rsidRDefault="00B96566" w:rsidP="00B96566">
      <w:pPr>
        <w:pStyle w:val="paragraph"/>
        <w:numPr>
          <w:ilvl w:val="0"/>
          <w:numId w:val="38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have abnormal vaginal bleeding or pain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6506EE67" w14:textId="55F37944" w:rsidR="00B96566" w:rsidRPr="009B6729" w:rsidRDefault="00B96566" w:rsidP="00B96566">
      <w:pPr>
        <w:pStyle w:val="paragraph"/>
        <w:numPr>
          <w:ilvl w:val="0"/>
          <w:numId w:val="39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are pregnant or gave birth in the last 3 months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55F4C147" w14:textId="3D008549" w:rsidR="00B96566" w:rsidRPr="009B6729" w:rsidRDefault="00B96566" w:rsidP="00B96566">
      <w:pPr>
        <w:pStyle w:val="paragraph"/>
        <w:numPr>
          <w:ilvl w:val="0"/>
          <w:numId w:val="40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are on their period or had period bleeding in the last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48 hours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21DD9CBF" w14:textId="006954E5" w:rsidR="00B96566" w:rsidRPr="00C4701C" w:rsidRDefault="00B96566" w:rsidP="00C4701C">
      <w:pPr>
        <w:pStyle w:val="paragraph"/>
        <w:numPr>
          <w:ilvl w:val="0"/>
          <w:numId w:val="41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used products inside the vagina in the last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72 hours, such as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  <w:r w:rsidRPr="00C4701C">
        <w:rPr>
          <w:rStyle w:val="normaltextrun"/>
          <w:rFonts w:asciiTheme="minorBidi" w:hAnsiTheme="minorBidi" w:cstheme="minorBidi"/>
          <w:sz w:val="22"/>
          <w:szCs w:val="22"/>
        </w:rPr>
        <w:t>creams, washes, vaginal contraceptives, or condoms</w:t>
      </w:r>
      <w:r w:rsidRPr="00C4701C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C4701C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4DD2FD5D" w14:textId="4CABA386" w:rsidR="00B96566" w:rsidRPr="009B6729" w:rsidRDefault="00B96566" w:rsidP="00B96566">
      <w:pPr>
        <w:pStyle w:val="paragraph"/>
        <w:numPr>
          <w:ilvl w:val="0"/>
          <w:numId w:val="42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People who had sex, a vaginal exam, or a vaginal ultrasound in the last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48 hours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324EB88B" w14:textId="63EA83DF" w:rsidR="00B96566" w:rsidRPr="009B6729" w:rsidRDefault="00C4701C" w:rsidP="00B96566">
      <w:pPr>
        <w:pStyle w:val="paragraph"/>
        <w:numPr>
          <w:ilvl w:val="0"/>
          <w:numId w:val="43"/>
        </w:numPr>
        <w:tabs>
          <w:tab w:val="clear" w:pos="720"/>
        </w:tabs>
        <w:spacing w:before="0" w:beforeAutospacing="0" w:after="12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>
        <w:rPr>
          <w:rFonts w:asciiTheme="minorBidi" w:hAnsiTheme="minorBidi" w:cstheme="minorBidi"/>
          <w:noProof/>
          <w:sz w:val="22"/>
          <w:szCs w:val="22"/>
          <w14:ligatures w14:val="standardContextual"/>
        </w:rPr>
        <w:drawing>
          <wp:anchor distT="0" distB="0" distL="114300" distR="114300" simplePos="0" relativeHeight="251665408" behindDoc="1" locked="0" layoutInCell="1" allowOverlap="1" wp14:anchorId="369428D6" wp14:editId="683D705D">
            <wp:simplePos x="0" y="0"/>
            <wp:positionH relativeFrom="column">
              <wp:posOffset>4716145</wp:posOffset>
            </wp:positionH>
            <wp:positionV relativeFrom="paragraph">
              <wp:posOffset>98425</wp:posOffset>
            </wp:positionV>
            <wp:extent cx="2011680" cy="2183624"/>
            <wp:effectExtent l="0" t="0" r="0" b="1270"/>
            <wp:wrapTight wrapText="bothSides">
              <wp:wrapPolygon edited="0">
                <wp:start x="0" y="0"/>
                <wp:lineTo x="0" y="21487"/>
                <wp:lineTo x="21409" y="21487"/>
                <wp:lineTo x="21409" y="0"/>
                <wp:lineTo x="0" y="0"/>
              </wp:wrapPolygon>
            </wp:wrapTight>
            <wp:docPr id="83371491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3714916" name="Picture 833714916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7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2183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6566" w:rsidRPr="009B6729">
        <w:rPr>
          <w:rStyle w:val="normaltextrun"/>
          <w:rFonts w:asciiTheme="minorBidi" w:hAnsiTheme="minorBidi" w:cstheme="minorBidi"/>
          <w:sz w:val="22"/>
          <w:szCs w:val="22"/>
        </w:rPr>
        <w:t>People younger than 30</w:t>
      </w:r>
      <w:r w:rsidR="00B96566"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="00B96566"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110A8B95" w14:textId="5DCFFA87" w:rsidR="00B96566" w:rsidRPr="009B6729" w:rsidRDefault="00B96566" w:rsidP="00B96566">
      <w:pPr>
        <w:pStyle w:val="paragraph"/>
        <w:spacing w:before="0" w:beforeAutospacing="0" w:after="24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b/>
          <w:bCs/>
          <w:sz w:val="22"/>
          <w:szCs w:val="22"/>
        </w:rPr>
        <w:t>Ask your care team if self-collection is right for you.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5C9999DC" w14:textId="77777777" w:rsidR="00B96566" w:rsidRPr="00B96566" w:rsidRDefault="00B96566" w:rsidP="00B96566">
      <w:pPr>
        <w:pStyle w:val="paragraph"/>
        <w:spacing w:before="0" w:beforeAutospacing="0" w:after="60" w:afterAutospacing="0" w:line="276" w:lineRule="auto"/>
        <w:textAlignment w:val="baseline"/>
        <w:rPr>
          <w:rFonts w:asciiTheme="minorBidi" w:hAnsiTheme="minorBidi" w:cstheme="minorBidi"/>
          <w:b/>
          <w:bCs/>
          <w:color w:val="257274"/>
          <w:sz w:val="16"/>
          <w:szCs w:val="16"/>
        </w:rPr>
      </w:pP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How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do I collect my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sample?</w:t>
      </w:r>
      <w:r w:rsidRPr="00B96566">
        <w:rPr>
          <w:rStyle w:val="apple-converted-space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  <w:r w:rsidRPr="00B96566">
        <w:rPr>
          <w:rStyle w:val="eop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</w:p>
    <w:p w14:paraId="0BB078BF" w14:textId="77777777" w:rsidR="00B96566" w:rsidRPr="009B6729" w:rsidRDefault="00B96566" w:rsidP="00C4701C">
      <w:pPr>
        <w:pStyle w:val="paragraph"/>
        <w:numPr>
          <w:ilvl w:val="0"/>
          <w:numId w:val="44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Wash your hands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0C14F97A" w14:textId="77777777" w:rsidR="00B96566" w:rsidRPr="009B6729" w:rsidRDefault="00B96566" w:rsidP="00C4701C">
      <w:pPr>
        <w:pStyle w:val="paragraph"/>
        <w:numPr>
          <w:ilvl w:val="0"/>
          <w:numId w:val="45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Place the swab at least 2 inches into the vagina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4F2BC612" w14:textId="71816845" w:rsidR="00B96566" w:rsidRPr="009B6729" w:rsidRDefault="00B96566" w:rsidP="00C4701C">
      <w:pPr>
        <w:pStyle w:val="paragraph"/>
        <w:numPr>
          <w:ilvl w:val="0"/>
          <w:numId w:val="46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Gently twist the swab for 10 to 30 seconds. Make sure the swab touches the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sides of the vagina.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5D5A9174" w14:textId="77777777" w:rsidR="00B96566" w:rsidRPr="009B6729" w:rsidRDefault="00B96566" w:rsidP="00C4701C">
      <w:pPr>
        <w:pStyle w:val="paragraph"/>
        <w:numPr>
          <w:ilvl w:val="0"/>
          <w:numId w:val="48"/>
        </w:numPr>
        <w:tabs>
          <w:tab w:val="clear" w:pos="720"/>
        </w:tabs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Put the swab in the tube. Close the tube tightly.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768B0513" w14:textId="77777777" w:rsidR="00B96566" w:rsidRPr="009B6729" w:rsidRDefault="00B96566" w:rsidP="00C4701C">
      <w:pPr>
        <w:pStyle w:val="paragraph"/>
        <w:numPr>
          <w:ilvl w:val="0"/>
          <w:numId w:val="49"/>
        </w:numPr>
        <w:tabs>
          <w:tab w:val="clear" w:pos="720"/>
        </w:tabs>
        <w:spacing w:before="0" w:beforeAutospacing="0" w:after="24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Give the tube to the clinical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staff.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4E4EA65C" w14:textId="77777777" w:rsidR="00B96566" w:rsidRPr="00B96566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b/>
          <w:bCs/>
          <w:color w:val="257274"/>
          <w:sz w:val="16"/>
          <w:szCs w:val="16"/>
        </w:rPr>
      </w:pP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Get your results</w:t>
      </w:r>
      <w:r w:rsidRPr="00B96566">
        <w:rPr>
          <w:rStyle w:val="eop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</w:p>
    <w:p w14:paraId="3A50E606" w14:textId="77777777" w:rsidR="00B96566" w:rsidRPr="009B6729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sz w:val="22"/>
          <w:szCs w:val="22"/>
        </w:rPr>
        <w:t>Most patients who use self-collection will not need to come back for more testing.</w:t>
      </w:r>
      <w:r w:rsidRPr="009B6729">
        <w:rPr>
          <w:rStyle w:val="apple-converted-space"/>
          <w:rFonts w:asciiTheme="minorBidi" w:hAnsiTheme="minorBidi" w:cstheme="minorBidi"/>
          <w:sz w:val="22"/>
          <w:szCs w:val="22"/>
        </w:rPr>
        <w:t> </w:t>
      </w:r>
      <w:r w:rsidRPr="009B6729">
        <w:rPr>
          <w:rStyle w:val="eop"/>
          <w:rFonts w:asciiTheme="minorBidi" w:hAnsiTheme="minorBidi" w:cstheme="minorBidi"/>
          <w:sz w:val="22"/>
          <w:szCs w:val="22"/>
        </w:rPr>
        <w:t> </w:t>
      </w:r>
    </w:p>
    <w:p w14:paraId="4C953C69" w14:textId="77777777" w:rsidR="00B96566" w:rsidRPr="009B6729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If your HPV test is</w:t>
      </w:r>
      <w:r w:rsidRPr="009B6729">
        <w:rPr>
          <w:rStyle w:val="apple-converted-space"/>
          <w:rFonts w:asciiTheme="minorBidi" w:hAnsiTheme="minorBidi" w:cstheme="minorBidi"/>
          <w:color w:val="000000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b/>
          <w:bCs/>
          <w:color w:val="000000"/>
          <w:sz w:val="22"/>
          <w:szCs w:val="22"/>
        </w:rPr>
        <w:t>normal</w:t>
      </w: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, continue screening as recommended by your provider.</w:t>
      </w:r>
      <w:r w:rsidRPr="009B6729">
        <w:rPr>
          <w:rStyle w:val="eop"/>
          <w:rFonts w:asciiTheme="minorBidi" w:hAnsiTheme="minorBidi" w:cstheme="minorBidi"/>
          <w:color w:val="000000"/>
          <w:sz w:val="22"/>
          <w:szCs w:val="22"/>
        </w:rPr>
        <w:t> </w:t>
      </w:r>
    </w:p>
    <w:p w14:paraId="143B65E2" w14:textId="77777777" w:rsidR="00B96566" w:rsidRPr="009B6729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An abnormal test does</w:t>
      </w:r>
      <w:r w:rsidRPr="009B6729">
        <w:rPr>
          <w:rStyle w:val="apple-converted-space"/>
          <w:rFonts w:asciiTheme="minorBidi" w:hAnsiTheme="minorBidi" w:cstheme="minorBidi"/>
          <w:color w:val="000000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b/>
          <w:bCs/>
          <w:color w:val="000000"/>
          <w:sz w:val="22"/>
          <w:szCs w:val="22"/>
        </w:rPr>
        <w:t>not</w:t>
      </w:r>
      <w:r w:rsidRPr="009B6729">
        <w:rPr>
          <w:rStyle w:val="apple-converted-space"/>
          <w:rFonts w:asciiTheme="minorBidi" w:hAnsiTheme="minorBidi" w:cstheme="minorBidi"/>
          <w:color w:val="000000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always mean cancer.</w:t>
      </w:r>
      <w:r w:rsidRPr="009B6729">
        <w:rPr>
          <w:rStyle w:val="apple-converted-space"/>
          <w:rFonts w:asciiTheme="minorBidi" w:hAnsiTheme="minorBidi" w:cstheme="minorBidi"/>
          <w:color w:val="000000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If your HPV test is</w:t>
      </w:r>
      <w:r w:rsidRPr="009B6729">
        <w:rPr>
          <w:rStyle w:val="apple-converted-space"/>
          <w:rFonts w:asciiTheme="minorBidi" w:hAnsiTheme="minorBidi" w:cstheme="minorBidi"/>
          <w:color w:val="000000"/>
          <w:sz w:val="22"/>
          <w:szCs w:val="22"/>
        </w:rPr>
        <w:t> </w:t>
      </w:r>
      <w:r w:rsidRPr="009B6729">
        <w:rPr>
          <w:rStyle w:val="normaltextrun"/>
          <w:rFonts w:asciiTheme="minorBidi" w:hAnsiTheme="minorBidi" w:cstheme="minorBidi"/>
          <w:b/>
          <w:bCs/>
          <w:color w:val="000000"/>
          <w:sz w:val="22"/>
          <w:szCs w:val="22"/>
        </w:rPr>
        <w:t>abnormal</w:t>
      </w: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, you will need to return for more testing. This follow-up will require a pelvic exam by your provider.</w:t>
      </w:r>
      <w:r w:rsidRPr="009B6729">
        <w:rPr>
          <w:rStyle w:val="eop"/>
          <w:rFonts w:asciiTheme="minorBidi" w:hAnsiTheme="minorBidi" w:cstheme="minorBidi"/>
          <w:color w:val="000000"/>
          <w:sz w:val="22"/>
          <w:szCs w:val="22"/>
        </w:rPr>
        <w:t> </w:t>
      </w:r>
    </w:p>
    <w:p w14:paraId="45C04B7E" w14:textId="77777777" w:rsidR="00B96566" w:rsidRPr="009B6729" w:rsidRDefault="00B96566" w:rsidP="00B96566">
      <w:pPr>
        <w:pStyle w:val="paragraph"/>
        <w:spacing w:before="0" w:beforeAutospacing="0" w:after="240" w:afterAutospacing="0" w:line="276" w:lineRule="auto"/>
        <w:textAlignment w:val="baseline"/>
        <w:rPr>
          <w:rFonts w:asciiTheme="minorBidi" w:hAnsiTheme="minorBidi" w:cstheme="minorBidi"/>
          <w:sz w:val="22"/>
          <w:szCs w:val="22"/>
        </w:rPr>
      </w:pPr>
      <w:r w:rsidRPr="009B6729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Your provider will explain your results and recommend the next steps.</w:t>
      </w:r>
      <w:r w:rsidRPr="009B6729">
        <w:rPr>
          <w:rStyle w:val="eop"/>
          <w:rFonts w:asciiTheme="minorBidi" w:hAnsiTheme="minorBidi" w:cstheme="minorBidi"/>
          <w:color w:val="000000"/>
          <w:sz w:val="22"/>
          <w:szCs w:val="22"/>
        </w:rPr>
        <w:t> </w:t>
      </w:r>
    </w:p>
    <w:p w14:paraId="7D1D0A0B" w14:textId="77777777" w:rsidR="00B96566" w:rsidRPr="00B96566" w:rsidRDefault="00B96566" w:rsidP="00B96566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b/>
          <w:bCs/>
          <w:color w:val="257274"/>
          <w:sz w:val="16"/>
          <w:szCs w:val="16"/>
        </w:rPr>
      </w:pPr>
      <w:r w:rsidRPr="00B96566">
        <w:rPr>
          <w:rStyle w:val="normaltextrun"/>
          <w:rFonts w:asciiTheme="minorBidi" w:hAnsiTheme="minorBidi" w:cstheme="minorBidi"/>
          <w:b/>
          <w:bCs/>
          <w:color w:val="257274"/>
          <w:sz w:val="28"/>
          <w:szCs w:val="28"/>
        </w:rPr>
        <w:t>Questions?</w:t>
      </w:r>
      <w:r w:rsidRPr="00B96566">
        <w:rPr>
          <w:rStyle w:val="eop"/>
          <w:rFonts w:asciiTheme="minorBidi" w:hAnsiTheme="minorBidi" w:cstheme="minorBidi"/>
          <w:b/>
          <w:bCs/>
          <w:color w:val="257274"/>
          <w:sz w:val="28"/>
          <w:szCs w:val="28"/>
        </w:rPr>
        <w:t> </w:t>
      </w:r>
    </w:p>
    <w:p w14:paraId="5B7D831B" w14:textId="189E0866" w:rsidR="00C4701C" w:rsidRDefault="00B96566" w:rsidP="00C4701C">
      <w:pPr>
        <w:pStyle w:val="paragraph"/>
        <w:spacing w:before="0" w:beforeAutospacing="0" w:after="360" w:afterAutospacing="0" w:line="276" w:lineRule="auto"/>
        <w:textAlignment w:val="baseline"/>
        <w:rPr>
          <w:rStyle w:val="eop"/>
          <w:rFonts w:asciiTheme="minorBidi" w:hAnsiTheme="minorBidi" w:cstheme="minorBidi"/>
          <w:color w:val="000000"/>
          <w:sz w:val="22"/>
          <w:szCs w:val="22"/>
        </w:rPr>
      </w:pPr>
      <w:r w:rsidRPr="00B96566">
        <w:rPr>
          <w:rStyle w:val="normaltextrun"/>
          <w:rFonts w:asciiTheme="minorBidi" w:hAnsiTheme="minorBidi" w:cstheme="minorBidi"/>
          <w:color w:val="000000"/>
          <w:sz w:val="22"/>
          <w:szCs w:val="22"/>
        </w:rPr>
        <w:t>If you have questions about HPV self-collection or cervical cancer screening, talk with your care team.</w:t>
      </w:r>
      <w:r w:rsidRPr="00B96566">
        <w:rPr>
          <w:rStyle w:val="eop"/>
          <w:rFonts w:asciiTheme="minorBidi" w:hAnsiTheme="minorBidi" w:cstheme="minorBidi"/>
          <w:color w:val="000000"/>
          <w:sz w:val="22"/>
          <w:szCs w:val="22"/>
        </w:rPr>
        <w:t> </w:t>
      </w:r>
    </w:p>
    <w:p w14:paraId="08DB20F0" w14:textId="77777777" w:rsidR="00C4701C" w:rsidRDefault="00C4701C" w:rsidP="00C4701C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inorBidi" w:hAnsiTheme="minorBidi" w:cstheme="minorBidi"/>
          <w:color w:val="000000"/>
          <w:sz w:val="22"/>
          <w:szCs w:val="22"/>
        </w:rPr>
      </w:pPr>
    </w:p>
    <w:p w14:paraId="069464C3" w14:textId="77777777" w:rsidR="00C4701C" w:rsidRDefault="00C4701C" w:rsidP="00C4701C">
      <w:pPr>
        <w:pStyle w:val="paragraph"/>
        <w:spacing w:before="0" w:beforeAutospacing="0" w:after="0" w:afterAutospacing="0" w:line="276" w:lineRule="auto"/>
        <w:textAlignment w:val="baseline"/>
        <w:rPr>
          <w:rStyle w:val="eop"/>
          <w:rFonts w:asciiTheme="minorBidi" w:hAnsiTheme="minorBidi" w:cstheme="minorBidi"/>
          <w:color w:val="000000"/>
          <w:sz w:val="22"/>
          <w:szCs w:val="22"/>
        </w:rPr>
      </w:pPr>
    </w:p>
    <w:p w14:paraId="247B9024" w14:textId="1BC8EF63" w:rsidR="00431AFB" w:rsidRPr="00AE1CD7" w:rsidRDefault="009B6729" w:rsidP="00C4701C">
      <w:pPr>
        <w:pStyle w:val="paragraph"/>
        <w:spacing w:before="0" w:beforeAutospacing="0" w:after="0" w:afterAutospacing="0" w:line="276" w:lineRule="auto"/>
        <w:textAlignment w:val="baseline"/>
        <w:rPr>
          <w:rFonts w:asciiTheme="minorBidi" w:hAnsiTheme="minorBidi" w:cstheme="minorBidi"/>
          <w:sz w:val="18"/>
          <w:szCs w:val="18"/>
        </w:rPr>
      </w:pPr>
      <w:r>
        <w:rPr>
          <w:rStyle w:val="eop"/>
          <w:rFonts w:asciiTheme="minorBidi" w:hAnsiTheme="minorBidi" w:cstheme="minorBidi"/>
          <w:color w:val="000000"/>
          <w:sz w:val="22"/>
          <w:szCs w:val="22"/>
        </w:rPr>
        <w:br/>
      </w:r>
      <w:r w:rsidR="00C4701C">
        <w:rPr>
          <w:rStyle w:val="normaltextrun"/>
          <w:rFonts w:asciiTheme="minorBidi" w:hAnsiTheme="minorBidi" w:cstheme="minorBidi"/>
          <w:b/>
          <w:bCs/>
          <w:sz w:val="16"/>
          <w:szCs w:val="16"/>
        </w:rPr>
        <w:br/>
      </w:r>
      <w:r w:rsidR="00B96566" w:rsidRPr="00C4701C">
        <w:rPr>
          <w:rStyle w:val="normaltextrun"/>
          <w:rFonts w:asciiTheme="minorBidi" w:hAnsiTheme="minorBidi" w:cstheme="minorBidi"/>
          <w:b/>
          <w:bCs/>
          <w:sz w:val="16"/>
          <w:szCs w:val="16"/>
        </w:rPr>
        <w:t>Reference:</w:t>
      </w:r>
      <w:r w:rsidR="00B96566" w:rsidRPr="00C4701C">
        <w:rPr>
          <w:rStyle w:val="apple-converted-space"/>
          <w:rFonts w:asciiTheme="minorBidi" w:hAnsiTheme="minorBidi" w:cstheme="minorBidi"/>
          <w:b/>
          <w:bCs/>
          <w:sz w:val="16"/>
          <w:szCs w:val="16"/>
        </w:rPr>
        <w:t> </w:t>
      </w:r>
      <w:r w:rsidR="00B96566" w:rsidRPr="00C4701C">
        <w:rPr>
          <w:rStyle w:val="normaltextrun"/>
          <w:rFonts w:asciiTheme="minorBidi" w:hAnsiTheme="minorBidi" w:cstheme="minorBidi"/>
          <w:i/>
          <w:iCs/>
          <w:sz w:val="16"/>
          <w:szCs w:val="16"/>
        </w:rPr>
        <w:t>Screening for Cervical Cancer. Obstetrics &amp; Gynecology 148(1</w:t>
      </w:r>
      <w:proofErr w:type="gramStart"/>
      <w:r w:rsidR="00B96566" w:rsidRPr="00C4701C">
        <w:rPr>
          <w:rStyle w:val="normaltextrun"/>
          <w:rFonts w:asciiTheme="minorBidi" w:hAnsiTheme="minorBidi" w:cstheme="minorBidi"/>
          <w:i/>
          <w:iCs/>
          <w:sz w:val="16"/>
          <w:szCs w:val="16"/>
        </w:rPr>
        <w:t>):p</w:t>
      </w:r>
      <w:proofErr w:type="gramEnd"/>
      <w:r w:rsidR="00B96566" w:rsidRPr="00C4701C">
        <w:rPr>
          <w:rStyle w:val="apple-converted-space"/>
          <w:rFonts w:asciiTheme="minorBidi" w:hAnsiTheme="minorBidi" w:cstheme="minorBidi"/>
          <w:i/>
          <w:iCs/>
          <w:sz w:val="16"/>
          <w:szCs w:val="16"/>
        </w:rPr>
        <w:t> </w:t>
      </w:r>
      <w:r w:rsidR="00B96566" w:rsidRPr="00C4701C">
        <w:rPr>
          <w:rStyle w:val="normaltextrun"/>
          <w:rFonts w:asciiTheme="minorBidi" w:hAnsiTheme="minorBidi" w:cstheme="minorBidi"/>
          <w:i/>
          <w:iCs/>
          <w:sz w:val="16"/>
          <w:szCs w:val="16"/>
        </w:rPr>
        <w:t>e63-e67, July 2026. | DOI: 10.1097/AOG.0000000000006257</w:t>
      </w:r>
      <w:r w:rsidR="00B96566" w:rsidRPr="00C4701C">
        <w:rPr>
          <w:rStyle w:val="eop"/>
          <w:rFonts w:asciiTheme="minorBidi" w:hAnsiTheme="minorBidi" w:cstheme="minorBidi"/>
          <w:sz w:val="16"/>
          <w:szCs w:val="16"/>
        </w:rPr>
        <w:t> </w:t>
      </w:r>
    </w:p>
    <w:sectPr w:rsidR="00431AFB" w:rsidRPr="00AE1CD7" w:rsidSect="00431AF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aleway Black">
    <w:panose1 w:val="020B0604020202020204"/>
    <w:charset w:val="4D"/>
    <w:family w:val="auto"/>
    <w:pitch w:val="variable"/>
    <w:sig w:usb0="A00002FF" w:usb1="5000205B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FC4B9A"/>
    <w:multiLevelType w:val="multilevel"/>
    <w:tmpl w:val="20D84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247F7"/>
    <w:multiLevelType w:val="multilevel"/>
    <w:tmpl w:val="FF5E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33247FD"/>
    <w:multiLevelType w:val="multilevel"/>
    <w:tmpl w:val="1592C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FE4E16"/>
    <w:multiLevelType w:val="multilevel"/>
    <w:tmpl w:val="CD2A3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92D3A72"/>
    <w:multiLevelType w:val="multilevel"/>
    <w:tmpl w:val="C1C8B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94C4A5F"/>
    <w:multiLevelType w:val="multilevel"/>
    <w:tmpl w:val="D13CA6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43D99"/>
    <w:multiLevelType w:val="multilevel"/>
    <w:tmpl w:val="CC403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DF4018E"/>
    <w:multiLevelType w:val="multilevel"/>
    <w:tmpl w:val="C8261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26859E9"/>
    <w:multiLevelType w:val="multilevel"/>
    <w:tmpl w:val="269A2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1945E9"/>
    <w:multiLevelType w:val="multilevel"/>
    <w:tmpl w:val="8818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2002BD"/>
    <w:multiLevelType w:val="multilevel"/>
    <w:tmpl w:val="8256B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D0A5020"/>
    <w:multiLevelType w:val="multilevel"/>
    <w:tmpl w:val="6764C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D613A36"/>
    <w:multiLevelType w:val="multilevel"/>
    <w:tmpl w:val="C8FC0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534792"/>
    <w:multiLevelType w:val="multilevel"/>
    <w:tmpl w:val="D744E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08D7EEA"/>
    <w:multiLevelType w:val="multilevel"/>
    <w:tmpl w:val="6C267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443820"/>
    <w:multiLevelType w:val="multilevel"/>
    <w:tmpl w:val="E2103B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276424F"/>
    <w:multiLevelType w:val="multilevel"/>
    <w:tmpl w:val="488A5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7B16AEC"/>
    <w:multiLevelType w:val="multilevel"/>
    <w:tmpl w:val="4B7E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8F737B6"/>
    <w:multiLevelType w:val="multilevel"/>
    <w:tmpl w:val="EC204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F93655A"/>
    <w:multiLevelType w:val="multilevel"/>
    <w:tmpl w:val="D9CC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4781D83"/>
    <w:multiLevelType w:val="multilevel"/>
    <w:tmpl w:val="C2167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9330CD"/>
    <w:multiLevelType w:val="multilevel"/>
    <w:tmpl w:val="CD10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35B93B52"/>
    <w:multiLevelType w:val="multilevel"/>
    <w:tmpl w:val="F47E1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379934C5"/>
    <w:multiLevelType w:val="multilevel"/>
    <w:tmpl w:val="5AC49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8CD55D4"/>
    <w:multiLevelType w:val="multilevel"/>
    <w:tmpl w:val="DCCE4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CC5183D"/>
    <w:multiLevelType w:val="multilevel"/>
    <w:tmpl w:val="100C0F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E7604A6"/>
    <w:multiLevelType w:val="multilevel"/>
    <w:tmpl w:val="2C3E9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1CF72DF"/>
    <w:multiLevelType w:val="multilevel"/>
    <w:tmpl w:val="41E43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423B096C"/>
    <w:multiLevelType w:val="multilevel"/>
    <w:tmpl w:val="4B0EE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96F5C7F"/>
    <w:multiLevelType w:val="multilevel"/>
    <w:tmpl w:val="99D06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0214075"/>
    <w:multiLevelType w:val="multilevel"/>
    <w:tmpl w:val="F682A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0C6075A"/>
    <w:multiLevelType w:val="multilevel"/>
    <w:tmpl w:val="79D8D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1CC535B"/>
    <w:multiLevelType w:val="multilevel"/>
    <w:tmpl w:val="3DE02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589B7A5D"/>
    <w:multiLevelType w:val="multilevel"/>
    <w:tmpl w:val="35AC9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58DE769D"/>
    <w:multiLevelType w:val="multilevel"/>
    <w:tmpl w:val="79505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0643023"/>
    <w:multiLevelType w:val="multilevel"/>
    <w:tmpl w:val="F2D2F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26D435B"/>
    <w:multiLevelType w:val="multilevel"/>
    <w:tmpl w:val="9E081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8CD40B6"/>
    <w:multiLevelType w:val="multilevel"/>
    <w:tmpl w:val="B18A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6A5C13A6"/>
    <w:multiLevelType w:val="multilevel"/>
    <w:tmpl w:val="0A90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D773A07"/>
    <w:multiLevelType w:val="multilevel"/>
    <w:tmpl w:val="B088C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DB462C5"/>
    <w:multiLevelType w:val="multilevel"/>
    <w:tmpl w:val="F760D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E893E2C"/>
    <w:multiLevelType w:val="multilevel"/>
    <w:tmpl w:val="CBD2F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0554866"/>
    <w:multiLevelType w:val="multilevel"/>
    <w:tmpl w:val="866AF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5824D0A"/>
    <w:multiLevelType w:val="multilevel"/>
    <w:tmpl w:val="62FCE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761284A"/>
    <w:multiLevelType w:val="multilevel"/>
    <w:tmpl w:val="C8089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5" w15:restartNumberingAfterBreak="0">
    <w:nsid w:val="777D3B95"/>
    <w:multiLevelType w:val="multilevel"/>
    <w:tmpl w:val="E7229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80227D1"/>
    <w:multiLevelType w:val="multilevel"/>
    <w:tmpl w:val="60029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84B2140"/>
    <w:multiLevelType w:val="multilevel"/>
    <w:tmpl w:val="95020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C5515E1"/>
    <w:multiLevelType w:val="multilevel"/>
    <w:tmpl w:val="150CE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2298748">
    <w:abstractNumId w:val="23"/>
  </w:num>
  <w:num w:numId="2" w16cid:durableId="7414446">
    <w:abstractNumId w:val="12"/>
  </w:num>
  <w:num w:numId="3" w16cid:durableId="81414832">
    <w:abstractNumId w:val="10"/>
  </w:num>
  <w:num w:numId="4" w16cid:durableId="139731990">
    <w:abstractNumId w:val="31"/>
  </w:num>
  <w:num w:numId="5" w16cid:durableId="798037918">
    <w:abstractNumId w:val="18"/>
  </w:num>
  <w:num w:numId="6" w16cid:durableId="2004965949">
    <w:abstractNumId w:val="29"/>
  </w:num>
  <w:num w:numId="7" w16cid:durableId="1425610553">
    <w:abstractNumId w:val="19"/>
  </w:num>
  <w:num w:numId="8" w16cid:durableId="523446574">
    <w:abstractNumId w:val="6"/>
  </w:num>
  <w:num w:numId="9" w16cid:durableId="1910267395">
    <w:abstractNumId w:val="9"/>
  </w:num>
  <w:num w:numId="10" w16cid:durableId="1209030714">
    <w:abstractNumId w:val="40"/>
  </w:num>
  <w:num w:numId="11" w16cid:durableId="811991560">
    <w:abstractNumId w:val="34"/>
  </w:num>
  <w:num w:numId="12" w16cid:durableId="524296670">
    <w:abstractNumId w:val="13"/>
  </w:num>
  <w:num w:numId="13" w16cid:durableId="1286233970">
    <w:abstractNumId w:val="4"/>
  </w:num>
  <w:num w:numId="14" w16cid:durableId="23487807">
    <w:abstractNumId w:val="42"/>
  </w:num>
  <w:num w:numId="15" w16cid:durableId="1873764708">
    <w:abstractNumId w:val="39"/>
  </w:num>
  <w:num w:numId="16" w16cid:durableId="866067915">
    <w:abstractNumId w:val="0"/>
  </w:num>
  <w:num w:numId="17" w16cid:durableId="73864353">
    <w:abstractNumId w:val="5"/>
  </w:num>
  <w:num w:numId="18" w16cid:durableId="1889024293">
    <w:abstractNumId w:val="15"/>
  </w:num>
  <w:num w:numId="19" w16cid:durableId="318192106">
    <w:abstractNumId w:val="22"/>
  </w:num>
  <w:num w:numId="20" w16cid:durableId="705056743">
    <w:abstractNumId w:val="7"/>
  </w:num>
  <w:num w:numId="21" w16cid:durableId="69156486">
    <w:abstractNumId w:val="17"/>
  </w:num>
  <w:num w:numId="22" w16cid:durableId="1166281504">
    <w:abstractNumId w:val="30"/>
  </w:num>
  <w:num w:numId="23" w16cid:durableId="1902712455">
    <w:abstractNumId w:val="48"/>
  </w:num>
  <w:num w:numId="24" w16cid:durableId="90469571">
    <w:abstractNumId w:val="41"/>
  </w:num>
  <w:num w:numId="25" w16cid:durableId="1269242340">
    <w:abstractNumId w:val="16"/>
  </w:num>
  <w:num w:numId="26" w16cid:durableId="1138762786">
    <w:abstractNumId w:val="36"/>
  </w:num>
  <w:num w:numId="27" w16cid:durableId="1835761029">
    <w:abstractNumId w:val="35"/>
  </w:num>
  <w:num w:numId="28" w16cid:durableId="1249313760">
    <w:abstractNumId w:val="11"/>
  </w:num>
  <w:num w:numId="29" w16cid:durableId="1286891254">
    <w:abstractNumId w:val="33"/>
  </w:num>
  <w:num w:numId="30" w16cid:durableId="81150819">
    <w:abstractNumId w:val="26"/>
  </w:num>
  <w:num w:numId="31" w16cid:durableId="1772623077">
    <w:abstractNumId w:val="47"/>
  </w:num>
  <w:num w:numId="32" w16cid:durableId="2090030195">
    <w:abstractNumId w:val="27"/>
  </w:num>
  <w:num w:numId="33" w16cid:durableId="132525556">
    <w:abstractNumId w:val="46"/>
  </w:num>
  <w:num w:numId="34" w16cid:durableId="1129787402">
    <w:abstractNumId w:val="24"/>
  </w:num>
  <w:num w:numId="35" w16cid:durableId="852382164">
    <w:abstractNumId w:val="25"/>
  </w:num>
  <w:num w:numId="36" w16cid:durableId="917710904">
    <w:abstractNumId w:val="44"/>
  </w:num>
  <w:num w:numId="37" w16cid:durableId="1883594999">
    <w:abstractNumId w:val="28"/>
  </w:num>
  <w:num w:numId="38" w16cid:durableId="344015292">
    <w:abstractNumId w:val="20"/>
  </w:num>
  <w:num w:numId="39" w16cid:durableId="929000083">
    <w:abstractNumId w:val="1"/>
  </w:num>
  <w:num w:numId="40" w16cid:durableId="1296985224">
    <w:abstractNumId w:val="37"/>
  </w:num>
  <w:num w:numId="41" w16cid:durableId="1807814639">
    <w:abstractNumId w:val="45"/>
  </w:num>
  <w:num w:numId="42" w16cid:durableId="1858881961">
    <w:abstractNumId w:val="43"/>
  </w:num>
  <w:num w:numId="43" w16cid:durableId="414017966">
    <w:abstractNumId w:val="8"/>
  </w:num>
  <w:num w:numId="44" w16cid:durableId="1322736406">
    <w:abstractNumId w:val="3"/>
  </w:num>
  <w:num w:numId="45" w16cid:durableId="1689913567">
    <w:abstractNumId w:val="14"/>
  </w:num>
  <w:num w:numId="46" w16cid:durableId="889656713">
    <w:abstractNumId w:val="2"/>
  </w:num>
  <w:num w:numId="47" w16cid:durableId="499151901">
    <w:abstractNumId w:val="38"/>
  </w:num>
  <w:num w:numId="48" w16cid:durableId="1776552971">
    <w:abstractNumId w:val="32"/>
  </w:num>
  <w:num w:numId="49" w16cid:durableId="1345286964">
    <w:abstractNumId w:val="2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1AFB"/>
    <w:rsid w:val="000B784C"/>
    <w:rsid w:val="000F28EB"/>
    <w:rsid w:val="00156AFA"/>
    <w:rsid w:val="00173D77"/>
    <w:rsid w:val="002332F3"/>
    <w:rsid w:val="003163F6"/>
    <w:rsid w:val="00431AFB"/>
    <w:rsid w:val="0063622F"/>
    <w:rsid w:val="00747DDA"/>
    <w:rsid w:val="007C1FA7"/>
    <w:rsid w:val="008306E7"/>
    <w:rsid w:val="008A7994"/>
    <w:rsid w:val="008C43C9"/>
    <w:rsid w:val="009B6729"/>
    <w:rsid w:val="00AA6306"/>
    <w:rsid w:val="00AE1CD7"/>
    <w:rsid w:val="00B96566"/>
    <w:rsid w:val="00C070B2"/>
    <w:rsid w:val="00C4701C"/>
    <w:rsid w:val="00C86C78"/>
    <w:rsid w:val="00CC644A"/>
    <w:rsid w:val="00D2212E"/>
    <w:rsid w:val="00D51D71"/>
    <w:rsid w:val="00DA0558"/>
    <w:rsid w:val="00DB65E5"/>
    <w:rsid w:val="00E44C88"/>
    <w:rsid w:val="00F04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D0A08C"/>
  <w15:chartTrackingRefBased/>
  <w15:docId w15:val="{E205FD7D-0602-264E-8597-4A46271F6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1A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1A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1A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1A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1A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1A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1A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1A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1A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1A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1A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1A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1AF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1AF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1AF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1AF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1AF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1AF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1A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1A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1A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1A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1A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1A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1A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1A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1A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1A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1AFB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431A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31A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31AF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1A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1AFB"/>
    <w:rPr>
      <w:b/>
      <w:bCs/>
      <w:sz w:val="20"/>
      <w:szCs w:val="20"/>
    </w:rPr>
  </w:style>
  <w:style w:type="character" w:customStyle="1" w:styleId="normaltextrun">
    <w:name w:val="normaltextrun"/>
    <w:basedOn w:val="DefaultParagraphFont"/>
    <w:rsid w:val="00431AFB"/>
  </w:style>
  <w:style w:type="character" w:customStyle="1" w:styleId="apple-converted-space">
    <w:name w:val="apple-converted-space"/>
    <w:basedOn w:val="DefaultParagraphFont"/>
    <w:rsid w:val="00431AFB"/>
  </w:style>
  <w:style w:type="character" w:customStyle="1" w:styleId="eop">
    <w:name w:val="eop"/>
    <w:basedOn w:val="DefaultParagraphFont"/>
    <w:rsid w:val="00431AFB"/>
  </w:style>
  <w:style w:type="paragraph" w:customStyle="1" w:styleId="paragraph">
    <w:name w:val="paragraph"/>
    <w:basedOn w:val="Normal"/>
    <w:rsid w:val="00431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wacimagecontainer">
    <w:name w:val="wacimagecontainer"/>
    <w:basedOn w:val="DefaultParagraphFont"/>
    <w:rsid w:val="00431A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Faith Bouchard</dc:creator>
  <cp:keywords/>
  <dc:description/>
  <cp:lastModifiedBy>Faith Bouchard</cp:lastModifiedBy>
  <cp:revision>3</cp:revision>
  <cp:lastPrinted>2026-07-17T15:46:00Z</cp:lastPrinted>
  <dcterms:created xsi:type="dcterms:W3CDTF">2026-07-17T15:46:00Z</dcterms:created>
  <dcterms:modified xsi:type="dcterms:W3CDTF">2026-07-17T15:58:00Z</dcterms:modified>
</cp:coreProperties>
</file>